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E53F69">
        <w:rPr>
          <w:rFonts w:ascii="Calibri" w:hAnsi="Calibri" w:cs="Calibri"/>
          <w:b/>
        </w:rPr>
        <w:t>241530/2010.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AF69B4">
        <w:rPr>
          <w:rFonts w:ascii="Calibri" w:hAnsi="Calibri" w:cs="Calibri"/>
          <w:b/>
        </w:rPr>
        <w:t xml:space="preserve"> </w:t>
      </w:r>
      <w:r w:rsidR="00E53F69">
        <w:rPr>
          <w:rFonts w:ascii="Calibri" w:hAnsi="Calibri" w:cs="Calibri"/>
          <w:b/>
        </w:rPr>
        <w:t>Agropecuária e Reflorestamento Bom Sucesso Ltda.</w:t>
      </w:r>
    </w:p>
    <w:p w:rsidR="00203D71" w:rsidRPr="0094775F" w:rsidRDefault="001F1011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E034A7">
        <w:rPr>
          <w:rFonts w:ascii="Calibri" w:hAnsi="Calibri" w:cs="Calibri"/>
        </w:rPr>
        <w:t xml:space="preserve"> n. </w:t>
      </w:r>
      <w:r w:rsidR="00E53F69" w:rsidRPr="00E53F69">
        <w:rPr>
          <w:rFonts w:ascii="Calibri" w:hAnsi="Calibri" w:cs="Calibri"/>
        </w:rPr>
        <w:t>124015, de 06/04/2010.</w:t>
      </w:r>
    </w:p>
    <w:p w:rsidR="00142333" w:rsidRPr="000042D5" w:rsidRDefault="00AF69B4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E034A7">
        <w:rPr>
          <w:rFonts w:ascii="Calibri" w:hAnsi="Calibri" w:cs="Calibri"/>
        </w:rPr>
        <w:t xml:space="preserve"> </w:t>
      </w:r>
      <w:proofErr w:type="spellStart"/>
      <w:r w:rsidR="00E53F69">
        <w:rPr>
          <w:rFonts w:ascii="Calibri" w:hAnsi="Calibri" w:cs="Calibri"/>
        </w:rPr>
        <w:t>Ramilson</w:t>
      </w:r>
      <w:proofErr w:type="spellEnd"/>
      <w:r w:rsidR="00E53F69">
        <w:rPr>
          <w:rFonts w:ascii="Calibri" w:hAnsi="Calibri" w:cs="Calibri"/>
        </w:rPr>
        <w:t xml:space="preserve"> Luiz Camargo Santiago – SEMA. </w:t>
      </w:r>
    </w:p>
    <w:p w:rsidR="00334033" w:rsidRPr="00E53F69" w:rsidRDefault="00E53F69" w:rsidP="0032045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Procurador - </w:t>
      </w:r>
      <w:proofErr w:type="spellStart"/>
      <w:r w:rsidRPr="00E53F69">
        <w:rPr>
          <w:rFonts w:ascii="Calibri" w:hAnsi="Calibri" w:cs="Calibri"/>
        </w:rPr>
        <w:t>Vanderson</w:t>
      </w:r>
      <w:proofErr w:type="spellEnd"/>
      <w:r w:rsidRPr="00E53F69">
        <w:rPr>
          <w:rFonts w:ascii="Calibri" w:hAnsi="Calibri" w:cs="Calibri"/>
        </w:rPr>
        <w:t xml:space="preserve"> Luiz Schmidt </w:t>
      </w:r>
      <w:proofErr w:type="spellStart"/>
      <w:r w:rsidRPr="00E53F69">
        <w:rPr>
          <w:rFonts w:ascii="Calibri" w:hAnsi="Calibri" w:cs="Calibri"/>
        </w:rPr>
        <w:t>Frozi</w:t>
      </w:r>
      <w:proofErr w:type="spellEnd"/>
      <w:r w:rsidRPr="00E53F69">
        <w:rPr>
          <w:rFonts w:ascii="Calibri" w:hAnsi="Calibri" w:cs="Calibri"/>
        </w:rPr>
        <w:t xml:space="preserve"> - CREA/MT 9.037-D.</w:t>
      </w:r>
      <w:r w:rsidRPr="00E53F69">
        <w:rPr>
          <w:rFonts w:ascii="Calibri" w:hAnsi="Calibri" w:cs="Calibri"/>
          <w:b/>
        </w:rPr>
        <w:t xml:space="preserve">  </w:t>
      </w:r>
    </w:p>
    <w:p w:rsidR="00E53F69" w:rsidRDefault="00E034A7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1ª Junta de Julgamento de Recursos. </w:t>
      </w:r>
    </w:p>
    <w:p w:rsidR="00AF69B4" w:rsidRPr="00E53F69" w:rsidRDefault="00E53F69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</w:p>
    <w:p w:rsidR="0094775F" w:rsidRPr="000042D5" w:rsidRDefault="00FD77F7" w:rsidP="009477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148</w:t>
      </w:r>
      <w:r w:rsidR="0094775F" w:rsidRPr="000042D5">
        <w:rPr>
          <w:rFonts w:ascii="Calibri" w:hAnsi="Calibri" w:cs="Calibri"/>
          <w:b/>
        </w:rPr>
        <w:t>/2021</w:t>
      </w:r>
    </w:p>
    <w:p w:rsidR="00690E6A" w:rsidRDefault="00690E6A" w:rsidP="00690E6A">
      <w:pPr>
        <w:jc w:val="both"/>
        <w:rPr>
          <w:rFonts w:ascii="Calibri" w:hAnsi="Calibri" w:cs="Calibri"/>
        </w:rPr>
      </w:pPr>
    </w:p>
    <w:p w:rsidR="000A6A3B" w:rsidRPr="000A6A3B" w:rsidRDefault="000A6A3B" w:rsidP="000A6A3B">
      <w:pPr>
        <w:jc w:val="both"/>
        <w:rPr>
          <w:rFonts w:ascii="Calibri" w:hAnsi="Calibri" w:cs="Calibri"/>
        </w:rPr>
      </w:pPr>
      <w:r w:rsidRPr="000A6A3B">
        <w:rPr>
          <w:rFonts w:ascii="Calibri" w:hAnsi="Calibri" w:cs="Calibri"/>
        </w:rPr>
        <w:t xml:space="preserve">Auto de Infração n.124015, de 06/04/2010. Por desmatar 81,0975 hectares de área passível de desmate sem autorização do órgão ambiental competente conforme Despacho de fls.465 do Processo n.104919/2005. Decisão Administrativa n. 1.961/SPA/SEMA/2018, pela homologação do Auto de Infração n. 124015, de 06/04/2010, arbitrando a multa de R$ 81.097,50 (oitenta e um mil noventa e sete reais e cinquenta centavos), com fulcro no art. 52 do Decreto Federal 6.514/08. Requer o recorrente diante dos fatos e de vasta documentação anexa (Processo n.2008.36.00.014273-4 da Justiça Federal 1ª Vara de Cuiabá – MT – Reintegração de Posse ; Boletins de Ocorrência e Mapas, e etc.), deixa </w:t>
      </w:r>
      <w:proofErr w:type="spellStart"/>
      <w:r w:rsidRPr="000A6A3B">
        <w:rPr>
          <w:rFonts w:ascii="Calibri" w:hAnsi="Calibri" w:cs="Calibri"/>
        </w:rPr>
        <w:t>clar</w:t>
      </w:r>
      <w:proofErr w:type="spellEnd"/>
      <w:r w:rsidRPr="000A6A3B">
        <w:rPr>
          <w:rFonts w:ascii="Calibri" w:hAnsi="Calibri" w:cs="Calibri"/>
        </w:rPr>
        <w:t xml:space="preserve"> que o dano ambiental ocorrido na área da propriedade não foi de autoria da empresa Agropecuária e Reflorestamento Bom Sucesso </w:t>
      </w:r>
      <w:proofErr w:type="spellStart"/>
      <w:r w:rsidRPr="000A6A3B">
        <w:rPr>
          <w:rFonts w:ascii="Calibri" w:hAnsi="Calibri" w:cs="Calibri"/>
        </w:rPr>
        <w:t>Ltda</w:t>
      </w:r>
      <w:proofErr w:type="spellEnd"/>
      <w:r w:rsidRPr="000A6A3B">
        <w:rPr>
          <w:rFonts w:ascii="Calibri" w:hAnsi="Calibri" w:cs="Calibri"/>
        </w:rPr>
        <w:t>, pois anteriormente a invasão, esta propriedade não possuía qualquer indício d crime ambiental, e a partir do momento da invasão é que surgiram tais danos, não só em área preservadas, mas como em toda propriedade, sendo assim, não há motivos justificantes para que seja imposta penalidade a empresa, devendo ser cancelado o Auto de Infração isentando-o de multa e demais cominações legais.</w:t>
      </w:r>
      <w:r w:rsidR="003F6A1D">
        <w:rPr>
          <w:rFonts w:ascii="Calibri" w:hAnsi="Calibri" w:cs="Calibri"/>
        </w:rPr>
        <w:t xml:space="preserve"> Recurso provido. </w:t>
      </w:r>
    </w:p>
    <w:p w:rsidR="003B3119" w:rsidRPr="009E23EF" w:rsidRDefault="003B3119" w:rsidP="004800D1">
      <w:pPr>
        <w:jc w:val="both"/>
        <w:rPr>
          <w:rFonts w:ascii="Calibri" w:hAnsi="Calibri" w:cs="Calibri"/>
          <w:sz w:val="28"/>
          <w:szCs w:val="28"/>
        </w:rPr>
      </w:pPr>
    </w:p>
    <w:p w:rsidR="00825E56" w:rsidRPr="003F6A1D" w:rsidRDefault="00312C49" w:rsidP="00EA0E1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604917">
        <w:rPr>
          <w:rFonts w:ascii="Calibri" w:hAnsi="Calibri" w:cs="Calibri"/>
        </w:rPr>
        <w:t>por</w:t>
      </w:r>
      <w:r w:rsidR="000A6A3B">
        <w:rPr>
          <w:rFonts w:ascii="Calibri" w:hAnsi="Calibri" w:cs="Calibri"/>
        </w:rPr>
        <w:t xml:space="preserve"> unanimidade</w:t>
      </w:r>
      <w:r w:rsidR="00604917">
        <w:rPr>
          <w:rFonts w:ascii="Calibri" w:hAnsi="Calibri" w:cs="Calibri"/>
        </w:rPr>
        <w:t xml:space="preserve">, </w:t>
      </w:r>
      <w:r w:rsidR="00A64E0A" w:rsidRPr="00571A80">
        <w:rPr>
          <w:rFonts w:ascii="Calibri" w:hAnsi="Calibri" w:cs="Calibri"/>
        </w:rPr>
        <w:t xml:space="preserve">dar provimento ao recurso interposto pelo </w:t>
      </w:r>
      <w:r w:rsidR="00287181" w:rsidRPr="00571A80">
        <w:rPr>
          <w:rFonts w:ascii="Calibri" w:hAnsi="Calibri" w:cs="Calibri"/>
        </w:rPr>
        <w:t xml:space="preserve">recorrente, </w:t>
      </w:r>
      <w:r w:rsidR="00604917" w:rsidRPr="00571A80">
        <w:rPr>
          <w:rFonts w:ascii="Calibri" w:hAnsi="Calibri" w:cs="Calibri"/>
        </w:rPr>
        <w:t xml:space="preserve">acolhendo </w:t>
      </w:r>
      <w:r w:rsidR="00604917" w:rsidRPr="00012A69">
        <w:rPr>
          <w:rFonts w:ascii="Calibri" w:hAnsi="Calibri" w:cs="Calibri"/>
        </w:rPr>
        <w:t>o</w:t>
      </w:r>
      <w:r w:rsidR="002E3AF8">
        <w:rPr>
          <w:rFonts w:ascii="Calibri" w:hAnsi="Calibri" w:cs="Calibri"/>
        </w:rPr>
        <w:t xml:space="preserve"> </w:t>
      </w:r>
      <w:r w:rsidR="000A6A3B">
        <w:rPr>
          <w:rFonts w:ascii="Calibri" w:hAnsi="Calibri" w:cs="Calibri"/>
        </w:rPr>
        <w:t xml:space="preserve">voto do relator, </w:t>
      </w:r>
      <w:r w:rsidR="003F6A1D" w:rsidRPr="003F6A1D">
        <w:rPr>
          <w:rFonts w:ascii="Calibri" w:hAnsi="Calibri" w:cs="Calibri"/>
        </w:rPr>
        <w:t>pois analisa</w:t>
      </w:r>
      <w:r w:rsidR="003F6A1D">
        <w:rPr>
          <w:rFonts w:ascii="Calibri" w:hAnsi="Calibri" w:cs="Calibri"/>
        </w:rPr>
        <w:t>n</w:t>
      </w:r>
      <w:r w:rsidR="003F6A1D" w:rsidRPr="003F6A1D">
        <w:rPr>
          <w:rFonts w:ascii="Calibri" w:hAnsi="Calibri" w:cs="Calibri"/>
        </w:rPr>
        <w:t xml:space="preserve">do os autos percebe-se que neste processo ocorrera a prescrição conforme se verifica da Decisão Interlocutória de fls.272/273 de 22/08/2011 ao Despacho de fls. 276, de 01/07/2016. Por todo o exposto, recebo o recurso e lhe dou provimento para anular o auto de infração n. 124015, de 06/04/2010, tendo em vista a ocorrência da prescrição intercorrente, com base no Decreto Federal 6.514/08, com a anulação do Auto de Infração n. 124015, de 06/04/2010, e, consequentemente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370D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4474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624"/>
    <w:rsid w:val="00DB78A0"/>
    <w:rsid w:val="00DB79B2"/>
    <w:rsid w:val="00DC436F"/>
    <w:rsid w:val="00DC55F6"/>
    <w:rsid w:val="00DC7B48"/>
    <w:rsid w:val="00DC7EA9"/>
    <w:rsid w:val="00DD6CDD"/>
    <w:rsid w:val="00DE2BDE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3F69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AFFF-4DBC-45E4-A951-794CD82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13</cp:revision>
  <cp:lastPrinted>2021-06-17T18:16:00Z</cp:lastPrinted>
  <dcterms:created xsi:type="dcterms:W3CDTF">2021-08-15T17:46:00Z</dcterms:created>
  <dcterms:modified xsi:type="dcterms:W3CDTF">2021-09-01T19:25:00Z</dcterms:modified>
</cp:coreProperties>
</file>